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A0" w:rsidRPr="00204038" w:rsidRDefault="00EF77A0" w:rsidP="00EF7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F77A0" w:rsidRPr="00204038" w:rsidRDefault="00EF77A0" w:rsidP="00EF77A0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EF77A0" w:rsidRPr="0089282F" w:rsidTr="00B72C33">
        <w:tc>
          <w:tcPr>
            <w:tcW w:w="421" w:type="dxa"/>
            <w:shd w:val="clear" w:color="auto" w:fill="auto"/>
          </w:tcPr>
          <w:p w:rsidR="00EF77A0" w:rsidRPr="0089282F" w:rsidRDefault="00EF77A0" w:rsidP="00B72C33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EF77A0" w:rsidRPr="0089282F" w:rsidRDefault="00EF77A0" w:rsidP="00B72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F74355" w:rsidRPr="006358B9" w:rsidRDefault="00F74355" w:rsidP="00F74355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6358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Поточний ремонт по частковій заміні вікон та дверей в приміщенні Господарського суду Чернігівської області, пошкоджених та знищених внаслідок збройної агресії російської федерації проти України за </w:t>
            </w:r>
            <w:proofErr w:type="spellStart"/>
            <w:r w:rsidRPr="006358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адресою</w:t>
            </w:r>
            <w:proofErr w:type="spellEnd"/>
            <w:r w:rsidRPr="006358B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: проспект Миру, 20, м. Чернігів, Україна, 14000 </w:t>
            </w:r>
          </w:p>
          <w:p w:rsidR="00EF77A0" w:rsidRPr="008D5743" w:rsidRDefault="00F74355" w:rsidP="00F74355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uk-UA"/>
              </w:rPr>
            </w:pPr>
            <w:r w:rsidRPr="00F74355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uk-UA"/>
              </w:rPr>
              <w:t>ДК 021:2015:45000000-7 - Будівельні роботи та поточний ремонт</w:t>
            </w:r>
          </w:p>
        </w:tc>
      </w:tr>
      <w:tr w:rsidR="00EF77A0" w:rsidRPr="0089282F" w:rsidTr="00B72C33">
        <w:tc>
          <w:tcPr>
            <w:tcW w:w="421" w:type="dxa"/>
            <w:shd w:val="clear" w:color="auto" w:fill="auto"/>
          </w:tcPr>
          <w:p w:rsidR="00EF77A0" w:rsidRPr="0089282F" w:rsidRDefault="00EF77A0" w:rsidP="00B72C33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EF77A0" w:rsidRPr="0089282F" w:rsidRDefault="00EF77A0" w:rsidP="00B72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:rsidR="00EF77A0" w:rsidRPr="00D6014A" w:rsidRDefault="00EF77A0" w:rsidP="00B72C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F74355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  <w:p w:rsidR="00EF77A0" w:rsidRPr="00A93408" w:rsidRDefault="00EF77A0" w:rsidP="00B72C33">
            <w:pPr>
              <w:spacing w:after="0" w:line="207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EF77A0" w:rsidRPr="0089282F" w:rsidTr="00B72C33">
        <w:tc>
          <w:tcPr>
            <w:tcW w:w="421" w:type="dxa"/>
            <w:shd w:val="clear" w:color="auto" w:fill="auto"/>
          </w:tcPr>
          <w:p w:rsidR="00EF77A0" w:rsidRPr="0089282F" w:rsidRDefault="00EF77A0" w:rsidP="00B72C33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EF77A0" w:rsidRPr="0089282F" w:rsidRDefault="00EF77A0" w:rsidP="00B72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:rsidR="00EF77A0" w:rsidRPr="0009307F" w:rsidRDefault="00BB04CB" w:rsidP="00B72C33">
            <w:pPr>
              <w:rPr>
                <w:rFonts w:ascii="Times New Roman" w:hAnsi="Times New Roman"/>
                <w:sz w:val="24"/>
                <w:szCs w:val="24"/>
              </w:rPr>
            </w:pPr>
            <w:r w:rsidRPr="00BB04C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UA-2022-11-29-003656-a</w:t>
            </w:r>
          </w:p>
        </w:tc>
      </w:tr>
      <w:tr w:rsidR="00EF77A0" w:rsidRPr="0089282F" w:rsidTr="00B72C33">
        <w:tc>
          <w:tcPr>
            <w:tcW w:w="421" w:type="dxa"/>
            <w:shd w:val="clear" w:color="auto" w:fill="auto"/>
          </w:tcPr>
          <w:p w:rsidR="00EF77A0" w:rsidRPr="0089282F" w:rsidRDefault="00EF77A0" w:rsidP="00B72C33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EF77A0" w:rsidRPr="0089282F" w:rsidRDefault="00EF77A0" w:rsidP="00B72C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31063D" w:rsidRPr="0031063D" w:rsidRDefault="0031063D" w:rsidP="003106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63D">
              <w:rPr>
                <w:rFonts w:ascii="Times New Roman" w:hAnsi="Times New Roman"/>
                <w:sz w:val="24"/>
                <w:szCs w:val="24"/>
                <w:lang w:eastAsia="ru-RU"/>
              </w:rPr>
              <w:t>Технічні характеристики мають відповідати технічним вимогам товару або бути кращими.</w:t>
            </w:r>
          </w:p>
          <w:p w:rsidR="0042734D" w:rsidRPr="0042734D" w:rsidRDefault="0042734D" w:rsidP="004273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Гарантія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товар: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відповідати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гарантії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виробника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але не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5</w:t>
            </w:r>
            <w:r w:rsidRPr="004273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 моменту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введення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блоків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2734D">
              <w:rPr>
                <w:rFonts w:ascii="Times New Roman" w:hAnsi="Times New Roman"/>
                <w:sz w:val="24"/>
                <w:szCs w:val="24"/>
                <w:lang w:eastAsia="ru-RU"/>
              </w:rPr>
              <w:t>дверних</w:t>
            </w:r>
            <w:r w:rsidRPr="00427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експлуатацію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eastAsia="ru-RU"/>
              </w:rPr>
              <w:t>, про що надається гарантійний лист.</w:t>
            </w:r>
          </w:p>
          <w:p w:rsidR="0042734D" w:rsidRDefault="0042734D" w:rsidP="004273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34D">
              <w:rPr>
                <w:rFonts w:ascii="Times New Roman" w:hAnsi="Times New Roman"/>
                <w:sz w:val="24"/>
                <w:szCs w:val="24"/>
                <w:lang w:eastAsia="ru-RU"/>
              </w:rPr>
              <w:t>Постачальник протягом дії гарантійного терміну експлуатації товару приймає на себе зобов’язання безкоштовно усувати всі недоліки, які виникли з його вини, про що надається гарантійний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2734D" w:rsidRPr="0042734D" w:rsidRDefault="0042734D" w:rsidP="0042734D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Склопакети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повинні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сучасним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вимогам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теплозбереженню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42734D" w:rsidRPr="0042734D" w:rsidRDefault="0042734D" w:rsidP="0042734D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Профіль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42734D">
              <w:rPr>
                <w:rFonts w:ascii="Times New Roman" w:hAnsi="Times New Roman"/>
                <w:sz w:val="24"/>
                <w:szCs w:val="24"/>
              </w:rPr>
              <w:t>5-камерний 70 мм</w:t>
            </w:r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повинен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забезпечувати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високу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міцність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статику </w:t>
            </w:r>
            <w:proofErr w:type="spellStart"/>
            <w:proofErr w:type="gram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конструкцій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,  не</w:t>
            </w:r>
            <w:proofErr w:type="gram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руйнуватися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сонячного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випромінювання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(не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всихати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змінювати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структуру, не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випаровувати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шкідливих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речовин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змінювати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колір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42734D" w:rsidRDefault="0042734D" w:rsidP="0042734D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Віконна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дверна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фурнітура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повинна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забезпечувати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якісне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надійне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довговічне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>відкривання-закривання</w:t>
            </w:r>
            <w:proofErr w:type="spellEnd"/>
            <w:r w:rsidRPr="00427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фрамуги.</w:t>
            </w:r>
          </w:p>
          <w:p w:rsidR="00C7711D" w:rsidRPr="00C7711D" w:rsidRDefault="00C7711D" w:rsidP="00C7711D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11D">
              <w:rPr>
                <w:rFonts w:ascii="Times New Roman" w:hAnsi="Times New Roman"/>
                <w:b/>
                <w:sz w:val="24"/>
                <w:szCs w:val="24"/>
              </w:rPr>
              <w:t>Наявність документів, що підтверджують якість  до віконних та дверних конструкцій:</w:t>
            </w:r>
          </w:p>
          <w:p w:rsidR="00C7711D" w:rsidRPr="00C7711D" w:rsidRDefault="00C7711D" w:rsidP="00C7711D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711D">
              <w:rPr>
                <w:rFonts w:ascii="Times New Roman" w:hAnsi="Times New Roman"/>
                <w:sz w:val="24"/>
                <w:szCs w:val="24"/>
              </w:rPr>
              <w:t>Протокол сертифікаційних випробувань профілів з полівінілхлориду для вікон та дверей;</w:t>
            </w:r>
          </w:p>
          <w:p w:rsidR="00C7711D" w:rsidRPr="00C7711D" w:rsidRDefault="00C7711D" w:rsidP="00C7711D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711D">
              <w:rPr>
                <w:rFonts w:ascii="Times New Roman" w:hAnsi="Times New Roman"/>
                <w:sz w:val="24"/>
                <w:szCs w:val="24"/>
              </w:rPr>
              <w:t>Сертифікат відповідності на профілі з полівінілхлориду для вікон та дверей;</w:t>
            </w:r>
          </w:p>
          <w:p w:rsidR="00C7711D" w:rsidRPr="00C7711D" w:rsidRDefault="00C7711D" w:rsidP="00C7711D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711D">
              <w:rPr>
                <w:rFonts w:ascii="Times New Roman" w:hAnsi="Times New Roman"/>
                <w:sz w:val="24"/>
                <w:szCs w:val="24"/>
              </w:rPr>
              <w:t>Висновок державної санітарно-епідеміологічної експертизи на профіль з полівінілхлориду;</w:t>
            </w:r>
          </w:p>
          <w:p w:rsidR="00C7711D" w:rsidRPr="00C7711D" w:rsidRDefault="00C7711D" w:rsidP="00C7711D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711D">
              <w:rPr>
                <w:rFonts w:ascii="Times New Roman" w:hAnsi="Times New Roman"/>
                <w:sz w:val="24"/>
                <w:szCs w:val="24"/>
              </w:rPr>
              <w:t xml:space="preserve">Сертифікат відповідності на пристрої поворотні, відкидні, </w:t>
            </w:r>
            <w:proofErr w:type="spellStart"/>
            <w:r w:rsidRPr="00C7711D">
              <w:rPr>
                <w:rFonts w:ascii="Times New Roman" w:hAnsi="Times New Roman"/>
                <w:sz w:val="24"/>
                <w:szCs w:val="24"/>
              </w:rPr>
              <w:t>поворотно</w:t>
            </w:r>
            <w:proofErr w:type="spellEnd"/>
            <w:r w:rsidRPr="00C7711D">
              <w:rPr>
                <w:rFonts w:ascii="Times New Roman" w:hAnsi="Times New Roman"/>
                <w:sz w:val="24"/>
                <w:szCs w:val="24"/>
              </w:rPr>
              <w:t>-відкидні, ручки віконні, дверні та  фурнітуру для віконних та дверних блоків.</w:t>
            </w:r>
          </w:p>
          <w:p w:rsidR="00C7711D" w:rsidRPr="00C7711D" w:rsidRDefault="00C7711D" w:rsidP="00C7711D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711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Поставка товару </w:t>
            </w:r>
            <w:proofErr w:type="spellStart"/>
            <w:r w:rsidRPr="00C7711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супроводжується</w:t>
            </w:r>
            <w:proofErr w:type="spellEnd"/>
            <w:r w:rsidRPr="00C7711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711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наступними</w:t>
            </w:r>
            <w:proofErr w:type="spellEnd"/>
            <w:r w:rsidRPr="00C7711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711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супутніми</w:t>
            </w:r>
            <w:proofErr w:type="spellEnd"/>
            <w:r w:rsidRPr="00C7711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711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послугами</w:t>
            </w:r>
            <w:proofErr w:type="spellEnd"/>
            <w:r w:rsidRPr="00C7711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C7711D" w:rsidRPr="00C7711D" w:rsidRDefault="00C7711D" w:rsidP="00C7711D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771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C771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ab/>
            </w:r>
            <w:proofErr w:type="spellStart"/>
            <w:r w:rsidRPr="00C771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уточнюючі</w:t>
            </w:r>
            <w:proofErr w:type="spellEnd"/>
            <w:r w:rsidRPr="00C771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71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заміри</w:t>
            </w:r>
            <w:proofErr w:type="spellEnd"/>
            <w:r w:rsidRPr="00C771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C771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прорізу</w:t>
            </w:r>
            <w:proofErr w:type="spellEnd"/>
            <w:r w:rsidRPr="00C771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C7711D" w:rsidRPr="00C7711D" w:rsidRDefault="00C7711D" w:rsidP="00C7711D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71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-</w:t>
            </w:r>
            <w:r w:rsidRPr="00C771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ab/>
              <w:t xml:space="preserve">доставка товару до </w:t>
            </w:r>
            <w:proofErr w:type="spellStart"/>
            <w:r w:rsidRPr="00C771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місця</w:t>
            </w:r>
            <w:proofErr w:type="spellEnd"/>
            <w:r w:rsidRPr="00C771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поставки </w:t>
            </w:r>
            <w:r w:rsidRPr="00C771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товару, </w:t>
            </w:r>
            <w:proofErr w:type="spellStart"/>
            <w:r w:rsidRPr="00C7711D">
              <w:rPr>
                <w:rFonts w:ascii="Times New Roman" w:hAnsi="Times New Roman"/>
                <w:sz w:val="24"/>
                <w:szCs w:val="24"/>
                <w:lang w:val="ru-RU"/>
              </w:rPr>
              <w:t>включаючи</w:t>
            </w:r>
            <w:proofErr w:type="spellEnd"/>
            <w:r w:rsidRPr="00C771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711D">
              <w:rPr>
                <w:rFonts w:ascii="Times New Roman" w:hAnsi="Times New Roman"/>
                <w:sz w:val="24"/>
                <w:szCs w:val="24"/>
                <w:lang w:val="ru-RU"/>
              </w:rPr>
              <w:t>навантаження</w:t>
            </w:r>
            <w:proofErr w:type="spellEnd"/>
            <w:r w:rsidRPr="00C771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711D">
              <w:rPr>
                <w:rFonts w:ascii="Times New Roman" w:hAnsi="Times New Roman"/>
                <w:sz w:val="24"/>
                <w:szCs w:val="24"/>
                <w:lang w:val="ru-RU"/>
              </w:rPr>
              <w:t>розвантаження</w:t>
            </w:r>
            <w:proofErr w:type="spellEnd"/>
            <w:r w:rsidRPr="00C771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711D">
              <w:rPr>
                <w:rFonts w:ascii="Times New Roman" w:hAnsi="Times New Roman"/>
                <w:sz w:val="24"/>
                <w:szCs w:val="24"/>
                <w:lang w:val="ru-RU"/>
              </w:rPr>
              <w:t>транспортні</w:t>
            </w:r>
            <w:proofErr w:type="spellEnd"/>
            <w:r w:rsidRPr="00C771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7711D">
              <w:rPr>
                <w:rFonts w:ascii="Times New Roman" w:hAnsi="Times New Roman"/>
                <w:sz w:val="24"/>
                <w:szCs w:val="24"/>
                <w:lang w:val="ru-RU"/>
              </w:rPr>
              <w:t>експедиційні</w:t>
            </w:r>
            <w:proofErr w:type="spellEnd"/>
            <w:r w:rsidRPr="00C771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7711D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C771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711D">
              <w:rPr>
                <w:rFonts w:ascii="Times New Roman" w:hAnsi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C771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доставки;</w:t>
            </w:r>
          </w:p>
          <w:p w:rsidR="00C7711D" w:rsidRPr="00C7711D" w:rsidRDefault="00C7711D" w:rsidP="00C7711D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11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7711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демонтаж, монтаж товару</w:t>
            </w:r>
            <w:r w:rsidRPr="00C771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77A0" w:rsidRPr="008D5743" w:rsidRDefault="00C7711D" w:rsidP="00C7711D">
            <w:pPr>
              <w:tabs>
                <w:tab w:val="left" w:pos="42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7711D">
              <w:rPr>
                <w:rFonts w:ascii="Times New Roman" w:hAnsi="Times New Roman"/>
                <w:sz w:val="24"/>
                <w:szCs w:val="24"/>
              </w:rPr>
              <w:t xml:space="preserve">ісце, де повинні бути виконані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послуги: </w:t>
            </w:r>
            <w:r w:rsidRPr="00C7711D">
              <w:rPr>
                <w:rFonts w:ascii="Times New Roman" w:hAnsi="Times New Roman"/>
                <w:bCs/>
                <w:sz w:val="24"/>
                <w:szCs w:val="24"/>
              </w:rPr>
              <w:t>проспект Миру, 20,  м. Чернігів, Україна,  14000 (приміщення Господарського суду Чернігівської області)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F77A0" w:rsidRPr="0089282F" w:rsidTr="00B72C33">
        <w:tc>
          <w:tcPr>
            <w:tcW w:w="421" w:type="dxa"/>
            <w:shd w:val="clear" w:color="auto" w:fill="auto"/>
          </w:tcPr>
          <w:p w:rsidR="00EF77A0" w:rsidRPr="0089282F" w:rsidRDefault="009A20B5" w:rsidP="00B72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0" w:type="dxa"/>
            <w:shd w:val="clear" w:color="auto" w:fill="auto"/>
          </w:tcPr>
          <w:p w:rsidR="00EF77A0" w:rsidRPr="0089282F" w:rsidRDefault="00EF77A0" w:rsidP="00B72C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EF77A0" w:rsidRPr="00B50F1D" w:rsidRDefault="009A20B5" w:rsidP="009A20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729</w:t>
            </w:r>
            <w:r w:rsidR="00EF77A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 000, 00</w:t>
            </w:r>
            <w:r w:rsidR="00EF77A0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  <w:r w:rsidR="00EF77A0" w:rsidRPr="00B50F1D">
              <w:rPr>
                <w:rFonts w:ascii="Times New Roman" w:hAnsi="Times New Roman"/>
                <w:sz w:val="24"/>
                <w:szCs w:val="24"/>
              </w:rPr>
              <w:t xml:space="preserve"> з ПДВ</w:t>
            </w:r>
          </w:p>
        </w:tc>
      </w:tr>
      <w:tr w:rsidR="00EF77A0" w:rsidRPr="0089282F" w:rsidTr="00B72C33">
        <w:tc>
          <w:tcPr>
            <w:tcW w:w="421" w:type="dxa"/>
            <w:shd w:val="clear" w:color="auto" w:fill="auto"/>
          </w:tcPr>
          <w:p w:rsidR="00EF77A0" w:rsidRPr="0089282F" w:rsidRDefault="00EF77A0" w:rsidP="00B72C33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EF77A0" w:rsidRPr="0089282F" w:rsidRDefault="00EF77A0" w:rsidP="00B72C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6917BF" w:rsidRDefault="009A20B5" w:rsidP="00EF77A0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Закупівля здійснюється з метою проведення поточного ремонту приміщення Господарського суду, яке зазнало пошкоджень внаслідок</w:t>
            </w:r>
            <w:r w:rsidRPr="009A20B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збройної агресії російської федерації проти України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. </w:t>
            </w:r>
            <w:r w:rsidR="006917B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Факт 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ошкодження приміщення зафіксовані в акті обстеження </w:t>
            </w:r>
            <w:r w:rsidR="006917B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комісією Господарського суду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від 25.05</w:t>
            </w:r>
            <w:r w:rsidR="006358B9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2022</w:t>
            </w:r>
            <w:r w:rsidR="006917B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року.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Також в порядку ст. 214 КПК України було направлено заяву на адресу Начальника ЧРУП ГУНП в Чернігівській об</w:t>
            </w:r>
            <w:r w:rsidR="006917B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лас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ті </w:t>
            </w:r>
            <w:r w:rsidR="006917B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про вчинення злочину, заяву до Головного управління ДСНС в Чернігівській області та звернення до голови робочої групи по фіксації втраченого, знищеного або пошкодженого майна усіх форм власності  у місті Чернігові Олександру </w:t>
            </w:r>
            <w:proofErr w:type="spellStart"/>
            <w:r w:rsidR="006917B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Атрощенку</w:t>
            </w:r>
            <w:proofErr w:type="spellEnd"/>
            <w:r w:rsidR="006917BF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. </w:t>
            </w:r>
          </w:p>
          <w:p w:rsidR="00E42BF0" w:rsidRDefault="006917BF" w:rsidP="00EF77A0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 результатом обстеження було прийнято рішення в межах бюджетного фінансування розпочати поточний ремонт по виявленим дефектам з метою збереження цілісності</w:t>
            </w:r>
            <w:r w:rsidR="00E42BF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будівлі та недопущення подальшим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руйнуван</w:t>
            </w:r>
            <w:r w:rsidR="00E42BF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ням будівлі.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EF77A0" w:rsidRPr="00EF77A0" w:rsidRDefault="00154B62" w:rsidP="00A33DD8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154B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Замовником здійснено розрахунок очікуваної вартості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 При цьому розрахунок очікуваної вартості проводився згідно з аналізом цін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 відповідний вид послуг та  отримання консультацій від </w:t>
            </w:r>
            <w:r w:rsidRPr="00154B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представників виробників зазначеної продукції на дату формування очікуваної вартості предмета закупівлі.</w:t>
            </w:r>
          </w:p>
        </w:tc>
      </w:tr>
    </w:tbl>
    <w:p w:rsidR="00EF77A0" w:rsidRDefault="00EF77A0" w:rsidP="00EF77A0"/>
    <w:p w:rsidR="00EF77A0" w:rsidRPr="0002035B" w:rsidRDefault="00EF77A0" w:rsidP="00EF77A0"/>
    <w:p w:rsidR="00EF77A0" w:rsidRDefault="00EF77A0" w:rsidP="00EF77A0"/>
    <w:p w:rsidR="00E03F72" w:rsidRDefault="00E03F72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6E5"/>
    <w:multiLevelType w:val="multilevel"/>
    <w:tmpl w:val="B3AA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C4EF3"/>
    <w:multiLevelType w:val="multilevel"/>
    <w:tmpl w:val="02C4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83E21"/>
    <w:multiLevelType w:val="multilevel"/>
    <w:tmpl w:val="79EE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74947"/>
    <w:multiLevelType w:val="multilevel"/>
    <w:tmpl w:val="EE86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338C4"/>
    <w:multiLevelType w:val="multilevel"/>
    <w:tmpl w:val="CE2C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271E9"/>
    <w:multiLevelType w:val="multilevel"/>
    <w:tmpl w:val="9B9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615EF"/>
    <w:multiLevelType w:val="multilevel"/>
    <w:tmpl w:val="45D8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D4BBA"/>
    <w:multiLevelType w:val="multilevel"/>
    <w:tmpl w:val="C254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941B9"/>
    <w:multiLevelType w:val="multilevel"/>
    <w:tmpl w:val="1E5E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945EC0"/>
    <w:multiLevelType w:val="multilevel"/>
    <w:tmpl w:val="66B4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F6F9F"/>
    <w:multiLevelType w:val="multilevel"/>
    <w:tmpl w:val="0538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1FF1"/>
    <w:multiLevelType w:val="multilevel"/>
    <w:tmpl w:val="3DAC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780598"/>
    <w:multiLevelType w:val="hybridMultilevel"/>
    <w:tmpl w:val="9490E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D2C5C"/>
    <w:multiLevelType w:val="multilevel"/>
    <w:tmpl w:val="001A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514F5A"/>
    <w:multiLevelType w:val="multilevel"/>
    <w:tmpl w:val="F212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12FFF"/>
    <w:multiLevelType w:val="multilevel"/>
    <w:tmpl w:val="EB8C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8D6AE7"/>
    <w:multiLevelType w:val="multilevel"/>
    <w:tmpl w:val="FA60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D759E7"/>
    <w:multiLevelType w:val="multilevel"/>
    <w:tmpl w:val="8DBE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8D0CAA"/>
    <w:multiLevelType w:val="hybridMultilevel"/>
    <w:tmpl w:val="488231DE"/>
    <w:lvl w:ilvl="0" w:tplc="F55EB0A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B4754D"/>
    <w:multiLevelType w:val="multilevel"/>
    <w:tmpl w:val="CE90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041105"/>
    <w:multiLevelType w:val="multilevel"/>
    <w:tmpl w:val="54F0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B528EC"/>
    <w:multiLevelType w:val="multilevel"/>
    <w:tmpl w:val="1CB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B2391D"/>
    <w:multiLevelType w:val="multilevel"/>
    <w:tmpl w:val="B630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204D2F"/>
    <w:multiLevelType w:val="multilevel"/>
    <w:tmpl w:val="74AE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F1EDB"/>
    <w:multiLevelType w:val="multilevel"/>
    <w:tmpl w:val="BB4C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EF01D5"/>
    <w:multiLevelType w:val="multilevel"/>
    <w:tmpl w:val="FECC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C66C57"/>
    <w:multiLevelType w:val="multilevel"/>
    <w:tmpl w:val="0794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1B1E74"/>
    <w:multiLevelType w:val="multilevel"/>
    <w:tmpl w:val="EFA4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2F12F3"/>
    <w:multiLevelType w:val="multilevel"/>
    <w:tmpl w:val="6D3E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24"/>
  </w:num>
  <w:num w:numId="5">
    <w:abstractNumId w:val="7"/>
  </w:num>
  <w:num w:numId="6">
    <w:abstractNumId w:val="17"/>
  </w:num>
  <w:num w:numId="7">
    <w:abstractNumId w:val="10"/>
  </w:num>
  <w:num w:numId="8">
    <w:abstractNumId w:val="1"/>
  </w:num>
  <w:num w:numId="9">
    <w:abstractNumId w:val="21"/>
  </w:num>
  <w:num w:numId="10">
    <w:abstractNumId w:val="9"/>
  </w:num>
  <w:num w:numId="11">
    <w:abstractNumId w:val="3"/>
  </w:num>
  <w:num w:numId="12">
    <w:abstractNumId w:val="8"/>
  </w:num>
  <w:num w:numId="13">
    <w:abstractNumId w:val="25"/>
  </w:num>
  <w:num w:numId="14">
    <w:abstractNumId w:val="14"/>
  </w:num>
  <w:num w:numId="15">
    <w:abstractNumId w:val="16"/>
  </w:num>
  <w:num w:numId="16">
    <w:abstractNumId w:val="2"/>
  </w:num>
  <w:num w:numId="17">
    <w:abstractNumId w:val="28"/>
  </w:num>
  <w:num w:numId="18">
    <w:abstractNumId w:val="11"/>
  </w:num>
  <w:num w:numId="19">
    <w:abstractNumId w:val="27"/>
  </w:num>
  <w:num w:numId="20">
    <w:abstractNumId w:val="4"/>
  </w:num>
  <w:num w:numId="21">
    <w:abstractNumId w:val="22"/>
  </w:num>
  <w:num w:numId="22">
    <w:abstractNumId w:val="19"/>
  </w:num>
  <w:num w:numId="23">
    <w:abstractNumId w:val="0"/>
  </w:num>
  <w:num w:numId="24">
    <w:abstractNumId w:val="20"/>
  </w:num>
  <w:num w:numId="25">
    <w:abstractNumId w:val="23"/>
  </w:num>
  <w:num w:numId="26">
    <w:abstractNumId w:val="26"/>
  </w:num>
  <w:num w:numId="27">
    <w:abstractNumId w:val="5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E7"/>
    <w:rsid w:val="00154B62"/>
    <w:rsid w:val="0031063D"/>
    <w:rsid w:val="003C03E7"/>
    <w:rsid w:val="0042734D"/>
    <w:rsid w:val="006358B9"/>
    <w:rsid w:val="006917BF"/>
    <w:rsid w:val="006B2694"/>
    <w:rsid w:val="009A20B5"/>
    <w:rsid w:val="00A33DD8"/>
    <w:rsid w:val="00BB04CB"/>
    <w:rsid w:val="00C647BD"/>
    <w:rsid w:val="00C7711D"/>
    <w:rsid w:val="00E03F72"/>
    <w:rsid w:val="00E040E3"/>
    <w:rsid w:val="00E42BF0"/>
    <w:rsid w:val="00EF77A0"/>
    <w:rsid w:val="00F7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CA99"/>
  <w15:docId w15:val="{3DFDBF76-3E32-4C6C-B070-0891A771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A0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rPr>
      <w:szCs w:val="32"/>
    </w:rPr>
  </w:style>
  <w:style w:type="paragraph" w:styleId="aa">
    <w:name w:val="List Paragraph"/>
    <w:basedOn w:val="a"/>
    <w:uiPriority w:val="34"/>
    <w:qFormat/>
    <w:rsid w:val="00E040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0E3"/>
    <w:rPr>
      <w:i/>
    </w:rPr>
  </w:style>
  <w:style w:type="character" w:customStyle="1" w:styleId="22">
    <w:name w:val="Цитата 2 Знак"/>
    <w:basedOn w:val="a0"/>
    <w:link w:val="21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40E3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040E3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paragraph" w:customStyle="1" w:styleId="ng-star-inserted">
    <w:name w:val="ng-star-inserted"/>
    <w:basedOn w:val="a"/>
    <w:rsid w:val="00EF7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ng-star-inserted1">
    <w:name w:val="ng-star-inserted1"/>
    <w:basedOn w:val="a0"/>
    <w:rsid w:val="00EF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Ревенок</cp:lastModifiedBy>
  <cp:revision>8</cp:revision>
  <dcterms:created xsi:type="dcterms:W3CDTF">2022-12-01T13:14:00Z</dcterms:created>
  <dcterms:modified xsi:type="dcterms:W3CDTF">2022-12-02T07:57:00Z</dcterms:modified>
</cp:coreProperties>
</file>